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76" w:rsidRDefault="00160076" w:rsidP="00160076">
      <w:pPr>
        <w:jc w:val="center"/>
        <w:rPr>
          <w:rFonts w:ascii="Monotype Corsiva" w:hAnsi="Monotype Corsiva"/>
          <w:i/>
          <w:color w:val="C45911" w:themeColor="accent2" w:themeShade="BF"/>
          <w:sz w:val="72"/>
          <w:szCs w:val="72"/>
        </w:rPr>
      </w:pPr>
      <w:proofErr w:type="spellStart"/>
      <w:r w:rsidRPr="005266E5">
        <w:rPr>
          <w:rFonts w:ascii="Monotype Corsiva" w:hAnsi="Monotype Corsiva"/>
          <w:i/>
          <w:color w:val="C45911" w:themeColor="accent2" w:themeShade="BF"/>
          <w:sz w:val="72"/>
          <w:szCs w:val="72"/>
        </w:rPr>
        <w:t>Widewaters</w:t>
      </w:r>
      <w:proofErr w:type="spellEnd"/>
      <w:r w:rsidRPr="005266E5">
        <w:rPr>
          <w:rFonts w:ascii="Monotype Corsiva" w:hAnsi="Monotype Corsiva"/>
          <w:i/>
          <w:color w:val="C45911" w:themeColor="accent2" w:themeShade="BF"/>
          <w:sz w:val="72"/>
          <w:szCs w:val="72"/>
        </w:rPr>
        <w:t xml:space="preserve"> Gynecology</w:t>
      </w:r>
    </w:p>
    <w:p w:rsidR="002A0D49" w:rsidRDefault="002A0D49"/>
    <w:p w:rsidR="00160076" w:rsidRPr="00160076" w:rsidRDefault="00160076" w:rsidP="00160076">
      <w:pPr>
        <w:jc w:val="center"/>
        <w:rPr>
          <w:rFonts w:ascii="Monotype Corsiva" w:hAnsi="Monotype Corsiva"/>
          <w:color w:val="833C0B" w:themeColor="accent2" w:themeShade="80"/>
          <w:sz w:val="48"/>
          <w:szCs w:val="48"/>
        </w:rPr>
      </w:pPr>
      <w:bookmarkStart w:id="0" w:name="_GoBack"/>
      <w:bookmarkEnd w:id="0"/>
      <w:r w:rsidRPr="00160076">
        <w:rPr>
          <w:rFonts w:ascii="Monotype Corsiva" w:hAnsi="Monotype Corsiva"/>
          <w:color w:val="833C0B" w:themeColor="accent2" w:themeShade="80"/>
          <w:sz w:val="48"/>
          <w:szCs w:val="48"/>
        </w:rPr>
        <w:t>Patient Information</w:t>
      </w:r>
    </w:p>
    <w:p w:rsidR="00160076" w:rsidRDefault="00160076"/>
    <w:p w:rsidR="00160076" w:rsidRPr="005E323E" w:rsidRDefault="00160076" w:rsidP="00160076">
      <w:pPr>
        <w:spacing w:after="0" w:line="300" w:lineRule="atLeast"/>
        <w:rPr>
          <w:rFonts w:ascii="Arial" w:eastAsia="Times New Roman" w:hAnsi="Arial" w:cs="Arial"/>
          <w:color w:val="893F45"/>
          <w:sz w:val="24"/>
          <w:szCs w:val="24"/>
        </w:rPr>
      </w:pPr>
      <w:r w:rsidRPr="005E323E">
        <w:rPr>
          <w:rFonts w:ascii="Arial" w:eastAsia="Times New Roman" w:hAnsi="Arial" w:cs="Arial"/>
          <w:b/>
          <w:bCs/>
          <w:color w:val="893F45"/>
          <w:sz w:val="24"/>
          <w:szCs w:val="24"/>
        </w:rPr>
        <w:t>Minimally Invasive Surgery</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Women often undergo surgery for a number of different gynecologic conditions such as endometriosis, uterine fibroids, excessive bleeding and prolapse. The medication and nonsurgical procedures are available for most of these conditions, surgery is the option when medical therapy fails or if patient desires.</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Minimally invasive surgery for gynecological conditions offers patients:</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Less pain</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Smaller incisions</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Less scarring</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Less bleeding</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Shorter recovery time</w:t>
      </w:r>
    </w:p>
    <w:p w:rsidR="00160076" w:rsidRPr="00160076" w:rsidRDefault="00160076" w:rsidP="00160076">
      <w:pPr>
        <w:numPr>
          <w:ilvl w:val="0"/>
          <w:numId w:val="1"/>
        </w:numPr>
        <w:spacing w:before="100" w:beforeAutospacing="1" w:after="100" w:afterAutospacing="1" w:line="300" w:lineRule="atLeast"/>
        <w:rPr>
          <w:rFonts w:ascii="Arial" w:eastAsia="Times New Roman" w:hAnsi="Arial" w:cs="Arial"/>
        </w:rPr>
      </w:pPr>
      <w:r w:rsidRPr="00160076">
        <w:rPr>
          <w:rFonts w:ascii="Arial" w:eastAsia="Times New Roman" w:hAnsi="Arial" w:cs="Arial"/>
        </w:rPr>
        <w:t>Shorter hospital stay</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These benefits will vary depending on the type of procedure performed and the individual patient. Minimally invasive techniques can be used during a hysterectomy, myomectomy or other types of surgery.</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Minimally invasive approach used could be Vaginal, Laparoscopic or Robotic-assisted surgery performed with the da Vinci Surgical System.</w:t>
      </w:r>
    </w:p>
    <w:p w:rsidR="00160076" w:rsidRPr="005E323E" w:rsidRDefault="00160076" w:rsidP="00160076">
      <w:pPr>
        <w:spacing w:after="0" w:line="300" w:lineRule="atLeast"/>
        <w:rPr>
          <w:rFonts w:ascii="Arial" w:eastAsia="Times New Roman" w:hAnsi="Arial" w:cs="Arial"/>
          <w:color w:val="893F45"/>
          <w:sz w:val="24"/>
          <w:szCs w:val="24"/>
        </w:rPr>
      </w:pPr>
      <w:r w:rsidRPr="005E323E">
        <w:rPr>
          <w:rFonts w:ascii="Arial" w:eastAsia="Times New Roman" w:hAnsi="Arial" w:cs="Arial"/>
          <w:b/>
          <w:bCs/>
          <w:color w:val="893F45"/>
          <w:sz w:val="24"/>
          <w:szCs w:val="24"/>
        </w:rPr>
        <w:t>Hospi</w:t>
      </w:r>
      <w:r>
        <w:rPr>
          <w:rFonts w:ascii="Arial" w:eastAsia="Times New Roman" w:hAnsi="Arial" w:cs="Arial"/>
          <w:b/>
          <w:bCs/>
          <w:color w:val="893F45"/>
          <w:sz w:val="24"/>
          <w:szCs w:val="24"/>
        </w:rPr>
        <w:t>t</w:t>
      </w:r>
      <w:r w:rsidRPr="005E323E">
        <w:rPr>
          <w:rFonts w:ascii="Arial" w:eastAsia="Times New Roman" w:hAnsi="Arial" w:cs="Arial"/>
          <w:b/>
          <w:bCs/>
          <w:color w:val="893F45"/>
          <w:sz w:val="24"/>
          <w:szCs w:val="24"/>
        </w:rPr>
        <w:t>al Affiliations</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We are affiliated with St. Joseph's Hospital, Crouse Hospital and University Hospital, Syracuse, NY.</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We perform surgical procedures at</w:t>
      </w:r>
      <w:r>
        <w:rPr>
          <w:rFonts w:ascii="Arial" w:eastAsia="Times New Roman" w:hAnsi="Arial" w:cs="Arial"/>
        </w:rPr>
        <w:t>:</w:t>
      </w:r>
      <w:r w:rsidRPr="00160076">
        <w:rPr>
          <w:rFonts w:ascii="Arial" w:eastAsia="Times New Roman" w:hAnsi="Arial" w:cs="Arial"/>
        </w:rPr>
        <w:t xml:space="preserve"> </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-outpatient surgery centers as Northeast Medical Center, Fayetteville, North Medical Center, Liverpool and Crouse Physician Office Building (POB).</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-St. Joseph's Hospital, Syracuse, NY, and</w:t>
      </w:r>
    </w:p>
    <w:p w:rsidR="00160076" w:rsidRPr="00160076" w:rsidRDefault="00160076" w:rsidP="00160076">
      <w:pPr>
        <w:spacing w:before="100" w:beforeAutospacing="1" w:after="100" w:afterAutospacing="1" w:line="300" w:lineRule="atLeast"/>
        <w:rPr>
          <w:rFonts w:ascii="Arial" w:eastAsia="Times New Roman" w:hAnsi="Arial" w:cs="Arial"/>
        </w:rPr>
      </w:pPr>
      <w:r w:rsidRPr="00160076">
        <w:rPr>
          <w:rFonts w:ascii="Arial" w:eastAsia="Times New Roman" w:hAnsi="Arial" w:cs="Arial"/>
        </w:rPr>
        <w:t>-Crouse Hospital, Syracuse, NY.</w:t>
      </w:r>
    </w:p>
    <w:p w:rsidR="00160076" w:rsidRDefault="00160076"/>
    <w:sectPr w:rsidR="00160076" w:rsidSect="00160076">
      <w:pgSz w:w="12240" w:h="15840"/>
      <w:pgMar w:top="72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34A"/>
    <w:multiLevelType w:val="multilevel"/>
    <w:tmpl w:val="003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76"/>
    <w:rsid w:val="00025470"/>
    <w:rsid w:val="00040545"/>
    <w:rsid w:val="00046211"/>
    <w:rsid w:val="00050831"/>
    <w:rsid w:val="000624F3"/>
    <w:rsid w:val="00065D2D"/>
    <w:rsid w:val="00092D7A"/>
    <w:rsid w:val="000A0787"/>
    <w:rsid w:val="000B054E"/>
    <w:rsid w:val="000B4E0D"/>
    <w:rsid w:val="000B70BA"/>
    <w:rsid w:val="00104EA2"/>
    <w:rsid w:val="00105224"/>
    <w:rsid w:val="001168C3"/>
    <w:rsid w:val="00116F8D"/>
    <w:rsid w:val="001201C5"/>
    <w:rsid w:val="0012454B"/>
    <w:rsid w:val="001329A8"/>
    <w:rsid w:val="00145556"/>
    <w:rsid w:val="00160076"/>
    <w:rsid w:val="00165C99"/>
    <w:rsid w:val="00184A7E"/>
    <w:rsid w:val="001861BB"/>
    <w:rsid w:val="001866A5"/>
    <w:rsid w:val="00190082"/>
    <w:rsid w:val="00190149"/>
    <w:rsid w:val="001B3B9A"/>
    <w:rsid w:val="001C1421"/>
    <w:rsid w:val="001C71F1"/>
    <w:rsid w:val="001D6016"/>
    <w:rsid w:val="001D6D80"/>
    <w:rsid w:val="001E59FB"/>
    <w:rsid w:val="001F35B4"/>
    <w:rsid w:val="00210D60"/>
    <w:rsid w:val="002514D3"/>
    <w:rsid w:val="002710CC"/>
    <w:rsid w:val="00283D3F"/>
    <w:rsid w:val="00284752"/>
    <w:rsid w:val="0029192D"/>
    <w:rsid w:val="002A0D49"/>
    <w:rsid w:val="002A50A7"/>
    <w:rsid w:val="002A6EDF"/>
    <w:rsid w:val="002C24D6"/>
    <w:rsid w:val="002C789C"/>
    <w:rsid w:val="002E2848"/>
    <w:rsid w:val="002E6592"/>
    <w:rsid w:val="00320CCF"/>
    <w:rsid w:val="00321AB8"/>
    <w:rsid w:val="003229CD"/>
    <w:rsid w:val="00346A28"/>
    <w:rsid w:val="003561D9"/>
    <w:rsid w:val="00373F3A"/>
    <w:rsid w:val="0037793C"/>
    <w:rsid w:val="00381DCD"/>
    <w:rsid w:val="00383F9E"/>
    <w:rsid w:val="003B1BE3"/>
    <w:rsid w:val="003B6DF5"/>
    <w:rsid w:val="003C1C8C"/>
    <w:rsid w:val="003C1D1F"/>
    <w:rsid w:val="003C5EE0"/>
    <w:rsid w:val="003E175F"/>
    <w:rsid w:val="003E48D1"/>
    <w:rsid w:val="003F42F3"/>
    <w:rsid w:val="00405D40"/>
    <w:rsid w:val="00407867"/>
    <w:rsid w:val="00421F74"/>
    <w:rsid w:val="00424066"/>
    <w:rsid w:val="004441C1"/>
    <w:rsid w:val="00457EC6"/>
    <w:rsid w:val="00471356"/>
    <w:rsid w:val="00476A83"/>
    <w:rsid w:val="004915D4"/>
    <w:rsid w:val="0049538E"/>
    <w:rsid w:val="004C7ED7"/>
    <w:rsid w:val="004D24BF"/>
    <w:rsid w:val="004D69E4"/>
    <w:rsid w:val="004F42E7"/>
    <w:rsid w:val="004F7102"/>
    <w:rsid w:val="005233DF"/>
    <w:rsid w:val="005636A4"/>
    <w:rsid w:val="00567AA9"/>
    <w:rsid w:val="005709EC"/>
    <w:rsid w:val="00584F26"/>
    <w:rsid w:val="0058582E"/>
    <w:rsid w:val="00592365"/>
    <w:rsid w:val="005A0C6B"/>
    <w:rsid w:val="005A5046"/>
    <w:rsid w:val="006037CE"/>
    <w:rsid w:val="006063BC"/>
    <w:rsid w:val="00611A8A"/>
    <w:rsid w:val="0063423E"/>
    <w:rsid w:val="00641438"/>
    <w:rsid w:val="00644C02"/>
    <w:rsid w:val="00657566"/>
    <w:rsid w:val="0066733D"/>
    <w:rsid w:val="00673AE1"/>
    <w:rsid w:val="00685DE3"/>
    <w:rsid w:val="006A3422"/>
    <w:rsid w:val="006B1A11"/>
    <w:rsid w:val="006B4002"/>
    <w:rsid w:val="00717E85"/>
    <w:rsid w:val="00737651"/>
    <w:rsid w:val="00743F5E"/>
    <w:rsid w:val="00754F9B"/>
    <w:rsid w:val="0075728D"/>
    <w:rsid w:val="0077052A"/>
    <w:rsid w:val="00777C62"/>
    <w:rsid w:val="00795B23"/>
    <w:rsid w:val="007A3F57"/>
    <w:rsid w:val="007A5222"/>
    <w:rsid w:val="007B4DFD"/>
    <w:rsid w:val="007D0ECC"/>
    <w:rsid w:val="007E5F89"/>
    <w:rsid w:val="00831147"/>
    <w:rsid w:val="008405C2"/>
    <w:rsid w:val="00854175"/>
    <w:rsid w:val="00857724"/>
    <w:rsid w:val="00874C10"/>
    <w:rsid w:val="00887DFA"/>
    <w:rsid w:val="00895BE2"/>
    <w:rsid w:val="008A5498"/>
    <w:rsid w:val="008D021B"/>
    <w:rsid w:val="008D0CC5"/>
    <w:rsid w:val="008F39C0"/>
    <w:rsid w:val="009156EF"/>
    <w:rsid w:val="00926120"/>
    <w:rsid w:val="00926724"/>
    <w:rsid w:val="00934598"/>
    <w:rsid w:val="00951884"/>
    <w:rsid w:val="00951C4D"/>
    <w:rsid w:val="00952775"/>
    <w:rsid w:val="00982C63"/>
    <w:rsid w:val="0098798B"/>
    <w:rsid w:val="009901F0"/>
    <w:rsid w:val="009A7DDA"/>
    <w:rsid w:val="009C2ED5"/>
    <w:rsid w:val="009D4D09"/>
    <w:rsid w:val="009F1DD1"/>
    <w:rsid w:val="00A04B25"/>
    <w:rsid w:val="00A15795"/>
    <w:rsid w:val="00A4311B"/>
    <w:rsid w:val="00A7047C"/>
    <w:rsid w:val="00A729C8"/>
    <w:rsid w:val="00A80795"/>
    <w:rsid w:val="00A92036"/>
    <w:rsid w:val="00A97F90"/>
    <w:rsid w:val="00AA422C"/>
    <w:rsid w:val="00AB77A8"/>
    <w:rsid w:val="00AD336E"/>
    <w:rsid w:val="00AE35CC"/>
    <w:rsid w:val="00AE5EF3"/>
    <w:rsid w:val="00AF6121"/>
    <w:rsid w:val="00B25286"/>
    <w:rsid w:val="00B25AF0"/>
    <w:rsid w:val="00B26B73"/>
    <w:rsid w:val="00B319AD"/>
    <w:rsid w:val="00B36C1B"/>
    <w:rsid w:val="00B53945"/>
    <w:rsid w:val="00B62F1A"/>
    <w:rsid w:val="00B84BDC"/>
    <w:rsid w:val="00B86AA0"/>
    <w:rsid w:val="00B91AB6"/>
    <w:rsid w:val="00BA29FA"/>
    <w:rsid w:val="00BA57E1"/>
    <w:rsid w:val="00BA5ED4"/>
    <w:rsid w:val="00BB32F3"/>
    <w:rsid w:val="00BB6A94"/>
    <w:rsid w:val="00C0435D"/>
    <w:rsid w:val="00C1431D"/>
    <w:rsid w:val="00C169ED"/>
    <w:rsid w:val="00C2729C"/>
    <w:rsid w:val="00C43AA3"/>
    <w:rsid w:val="00C503C4"/>
    <w:rsid w:val="00C5644B"/>
    <w:rsid w:val="00C82625"/>
    <w:rsid w:val="00C872F7"/>
    <w:rsid w:val="00CA18B1"/>
    <w:rsid w:val="00CC2321"/>
    <w:rsid w:val="00D038C6"/>
    <w:rsid w:val="00D077FF"/>
    <w:rsid w:val="00D20A72"/>
    <w:rsid w:val="00D374CE"/>
    <w:rsid w:val="00D4265B"/>
    <w:rsid w:val="00D60297"/>
    <w:rsid w:val="00D75719"/>
    <w:rsid w:val="00D8029D"/>
    <w:rsid w:val="00D91D85"/>
    <w:rsid w:val="00DC0E64"/>
    <w:rsid w:val="00DC6EE7"/>
    <w:rsid w:val="00DF4399"/>
    <w:rsid w:val="00E07DDE"/>
    <w:rsid w:val="00E25353"/>
    <w:rsid w:val="00E37E8D"/>
    <w:rsid w:val="00E4292A"/>
    <w:rsid w:val="00E5340D"/>
    <w:rsid w:val="00E57103"/>
    <w:rsid w:val="00E62E6B"/>
    <w:rsid w:val="00E71ADD"/>
    <w:rsid w:val="00E7312F"/>
    <w:rsid w:val="00E83B51"/>
    <w:rsid w:val="00EB182A"/>
    <w:rsid w:val="00EB741C"/>
    <w:rsid w:val="00EB7617"/>
    <w:rsid w:val="00EC4D05"/>
    <w:rsid w:val="00ED0BD6"/>
    <w:rsid w:val="00ED478F"/>
    <w:rsid w:val="00F03F28"/>
    <w:rsid w:val="00F36C45"/>
    <w:rsid w:val="00F41FC8"/>
    <w:rsid w:val="00F7337A"/>
    <w:rsid w:val="00F77C6F"/>
    <w:rsid w:val="00FC3C54"/>
    <w:rsid w:val="00FD5B3A"/>
    <w:rsid w:val="00FE00F9"/>
    <w:rsid w:val="00FF019E"/>
    <w:rsid w:val="00FF0921"/>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E9E84-165B-4EC3-9E53-B68FC5A0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Driscoll</dc:creator>
  <cp:keywords/>
  <dc:description/>
  <cp:lastModifiedBy>Carrie Driscoll</cp:lastModifiedBy>
  <cp:revision>1</cp:revision>
  <dcterms:created xsi:type="dcterms:W3CDTF">2016-02-03T15:32:00Z</dcterms:created>
  <dcterms:modified xsi:type="dcterms:W3CDTF">2016-02-03T15:35:00Z</dcterms:modified>
</cp:coreProperties>
</file>